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4D744B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 xml:space="preserve">Αίτηση </w:t>
      </w:r>
      <w:r w:rsidR="0091162A" w:rsidRPr="004D744B">
        <w:rPr>
          <w:rFonts w:ascii="Times New Roman" w:hAnsi="Times New Roman" w:cs="Times New Roman"/>
          <w:b/>
          <w:sz w:val="24"/>
          <w:szCs w:val="24"/>
        </w:rPr>
        <w:t xml:space="preserve">έκδοσης </w:t>
      </w:r>
      <w:r w:rsidR="00171DBE" w:rsidRPr="004D744B">
        <w:rPr>
          <w:rFonts w:ascii="Times New Roman" w:hAnsi="Times New Roman" w:cs="Times New Roman"/>
          <w:b/>
          <w:sz w:val="24"/>
          <w:szCs w:val="24"/>
        </w:rPr>
        <w:t xml:space="preserve">άδειας </w:t>
      </w:r>
      <w:r w:rsidR="005605F2">
        <w:rPr>
          <w:rFonts w:ascii="Times New Roman" w:hAnsi="Times New Roman" w:cs="Times New Roman"/>
          <w:b/>
          <w:sz w:val="24"/>
          <w:szCs w:val="24"/>
        </w:rPr>
        <w:t>παραγωγού</w:t>
      </w:r>
      <w:r w:rsidR="0091162A" w:rsidRPr="004D744B">
        <w:rPr>
          <w:rFonts w:ascii="Times New Roman" w:hAnsi="Times New Roman" w:cs="Times New Roman"/>
          <w:b/>
          <w:sz w:val="24"/>
          <w:szCs w:val="24"/>
        </w:rPr>
        <w:t xml:space="preserve"> πωλητή υπαιθρίου εμπορίου</w:t>
      </w: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66E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88.8pt;height:67.7pt;z-index:251660288;mso-position-horizontal:center;mso-width-relative:margin;mso-height-relative:margin">
            <v:textbox>
              <w:txbxContent>
                <w:p w:rsidR="004D744B" w:rsidRPr="00742D49" w:rsidRDefault="004D744B" w:rsidP="004D744B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</w:pP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Για τη χορήγηση αδειών </w:t>
                  </w:r>
                  <w:r w:rsidR="00742D49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παραγωγών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 πωλητών πλανόδιου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εµπορίου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,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η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="00742D49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απόφαση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="00742D49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="00742D49"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έ</w:t>
                  </w:r>
                  <w:r w:rsidR="00742D49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γκρισης ε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κδίδεται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από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την</w:t>
                  </w:r>
                  <w:r w:rsidRPr="004D744B">
                    <w:rPr>
                      <w:rFonts w:ascii="Times New Roman" w:hAnsi="Times New Roman" w:cs="Times New Roman"/>
                      <w:b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Περιφέρεια και για τη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χορήγηση αδειών </w:t>
                  </w:r>
                  <w:r w:rsidR="00742D49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παραγωγών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πωλητών στάσιµου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εµπορίου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από το οικείο δηµοτικό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συµβούλιο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P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0B" w:rsidRDefault="001824C8" w:rsidP="00D44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44B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Συμπληρωμένη την συν/νη ΥΔ ν.1599/1986,  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2. Βεβαίωση έναρξης δραστηριότητας από το </w:t>
      </w:r>
      <w:r w:rsidRPr="00D4460B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D4460B">
        <w:rPr>
          <w:rFonts w:ascii="Times New Roman" w:hAnsi="Times New Roman" w:cs="Times New Roman"/>
          <w:sz w:val="24"/>
          <w:szCs w:val="24"/>
        </w:rPr>
        <w:t>Ι</w:t>
      </w:r>
      <w:r w:rsidRPr="00D446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4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3. Βεβαίωση ταμειακής  μηχανής από το </w:t>
      </w:r>
      <w:r w:rsidRPr="00D4460B">
        <w:rPr>
          <w:rFonts w:ascii="Times New Roman" w:hAnsi="Times New Roman" w:cs="Times New Roman"/>
          <w:sz w:val="24"/>
          <w:szCs w:val="24"/>
          <w:lang w:val="en-US"/>
        </w:rPr>
        <w:t>TAXIS</w:t>
      </w:r>
      <w:r w:rsidRPr="00D44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4. Πιστοποιητικό υγείας (όπου απαιτείται)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5. Βεβαίωση ασφαλιστικής ενημερότητας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6. Βεβαίωση εγγραφής στο Μητρώο Αγροτών ως επαγγελματίας αγρότης</w:t>
      </w:r>
    </w:p>
    <w:p w:rsidR="00D4460B" w:rsidRPr="00D4460B" w:rsidRDefault="00D4460B" w:rsidP="00D4460B">
      <w:pPr>
        <w:tabs>
          <w:tab w:val="left" w:pos="28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7. Αντίγραφα της τελευταίας Ενιαίας Αίτησης Ενίσχυσης και τελευταίας Ενιαίας δήλωσης καλλιέργειας 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8. Βεβαίωση μονίμου κατοικίας</w:t>
      </w:r>
    </w:p>
    <w:p w:rsidR="00D4460B" w:rsidRPr="00D4460B" w:rsidRDefault="00D4460B" w:rsidP="00D4460B">
      <w:pPr>
        <w:tabs>
          <w:tab w:val="left" w:pos="142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9. Συμπληρωμένη την ΥΔ της </w:t>
      </w:r>
      <w:proofErr w:type="spellStart"/>
      <w:r w:rsidRPr="00D4460B">
        <w:rPr>
          <w:rFonts w:ascii="Times New Roman" w:hAnsi="Times New Roman" w:cs="Times New Roman"/>
          <w:sz w:val="24"/>
          <w:szCs w:val="24"/>
        </w:rPr>
        <w:t>περ</w:t>
      </w:r>
      <w:proofErr w:type="spellEnd"/>
      <w:r w:rsidRPr="00D4460B">
        <w:rPr>
          <w:rFonts w:ascii="Times New Roman" w:hAnsi="Times New Roman" w:cs="Times New Roman"/>
          <w:sz w:val="24"/>
          <w:szCs w:val="24"/>
        </w:rPr>
        <w:t>. β της παρ. 1του άρθρου 11 του ν.4497/2017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10. Φ/φο της άδειας κυκλοφορίας του οχήματος που χρησιμοποιείται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11. Στοιχεία ταυτότητος ή άδεια διαμονής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 xml:space="preserve">12. Στοιχεία για τον ΑΦΜ και την αρμόδια ΔΟΥ 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13. Αριθμός ΑΜΚΑ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14. Κατά περίπτωση τα ειδικά δικαιολογητικά του άρθρου 10 του ν. 4497/2017</w:t>
      </w:r>
    </w:p>
    <w:p w:rsidR="00D4460B" w:rsidRP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D4460B">
        <w:rPr>
          <w:rFonts w:ascii="Times New Roman" w:hAnsi="Times New Roman" w:cs="Times New Roman"/>
          <w:sz w:val="24"/>
          <w:szCs w:val="24"/>
        </w:rPr>
        <w:t>15. Παράβολο δέκα (10) ευρώ από τον Δήμο Κρωπίας.</w:t>
      </w:r>
    </w:p>
    <w:p w:rsidR="00171DBE" w:rsidRPr="004D744B" w:rsidRDefault="00171DBE" w:rsidP="00171D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44B"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744B"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sz w:val="24"/>
          <w:szCs w:val="24"/>
        </w:rPr>
        <w:t>Τηλ:</w:t>
      </w:r>
      <w:r w:rsidRPr="004D744B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4D744B">
        <w:rPr>
          <w:rFonts w:ascii="Times New Roman" w:hAnsi="Times New Roman" w:cs="Times New Roman"/>
          <w:sz w:val="24"/>
          <w:szCs w:val="24"/>
        </w:rPr>
        <w:t xml:space="preserve">και </w:t>
      </w:r>
      <w:r w:rsidRPr="004D7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44B">
        <w:rPr>
          <w:rFonts w:ascii="Times New Roman" w:hAnsi="Times New Roman" w:cs="Times New Roman"/>
          <w:sz w:val="24"/>
          <w:szCs w:val="24"/>
        </w:rPr>
        <w:t>-</w:t>
      </w:r>
      <w:r w:rsidRPr="004D74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744B">
        <w:rPr>
          <w:rFonts w:ascii="Times New Roman" w:hAnsi="Times New Roman" w:cs="Times New Roman"/>
          <w:sz w:val="24"/>
          <w:szCs w:val="24"/>
        </w:rPr>
        <w:t>:</w:t>
      </w:r>
      <w:r w:rsidRPr="004D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4D744B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2990"/>
    <w:multiLevelType w:val="hybridMultilevel"/>
    <w:tmpl w:val="423C89EE"/>
    <w:lvl w:ilvl="0" w:tplc="FF26D770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ar-SA"/>
      </w:rPr>
    </w:lvl>
    <w:lvl w:ilvl="1" w:tplc="98964B32">
      <w:start w:val="1"/>
      <w:numFmt w:val="decimal"/>
      <w:lvlText w:val="(%2)"/>
      <w:lvlJc w:val="left"/>
      <w:pPr>
        <w:ind w:left="1206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2" w:tplc="3F4A8594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ar-SA"/>
      </w:rPr>
    </w:lvl>
    <w:lvl w:ilvl="3" w:tplc="E6E0B414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ar-SA"/>
      </w:rPr>
    </w:lvl>
    <w:lvl w:ilvl="4" w:tplc="D3F2A4D0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ar-SA"/>
      </w:rPr>
    </w:lvl>
    <w:lvl w:ilvl="5" w:tplc="4CBE83BC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ar-SA"/>
      </w:rPr>
    </w:lvl>
    <w:lvl w:ilvl="6" w:tplc="51488FB0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ar-SA"/>
      </w:rPr>
    </w:lvl>
    <w:lvl w:ilvl="7" w:tplc="B85E8136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ar-SA"/>
      </w:rPr>
    </w:lvl>
    <w:lvl w:ilvl="8" w:tplc="5FCECBBE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ar-SA"/>
      </w:rPr>
    </w:lvl>
  </w:abstractNum>
  <w:abstractNum w:abstractNumId="2">
    <w:nsid w:val="61FE0D78"/>
    <w:multiLevelType w:val="hybridMultilevel"/>
    <w:tmpl w:val="E98638E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4C8"/>
    <w:rsid w:val="00171DBE"/>
    <w:rsid w:val="001824C8"/>
    <w:rsid w:val="004D744B"/>
    <w:rsid w:val="005605F2"/>
    <w:rsid w:val="005A7FF6"/>
    <w:rsid w:val="005B0C47"/>
    <w:rsid w:val="006D7722"/>
    <w:rsid w:val="00742D49"/>
    <w:rsid w:val="00761FE4"/>
    <w:rsid w:val="00880CC9"/>
    <w:rsid w:val="00905710"/>
    <w:rsid w:val="0091162A"/>
    <w:rsid w:val="00965F57"/>
    <w:rsid w:val="009F5D99"/>
    <w:rsid w:val="00A21F4A"/>
    <w:rsid w:val="00AE2910"/>
    <w:rsid w:val="00B4466E"/>
    <w:rsid w:val="00BF0F5D"/>
    <w:rsid w:val="00D4460B"/>
    <w:rsid w:val="00D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paragraph" w:styleId="3">
    <w:name w:val="heading 3"/>
    <w:basedOn w:val="a"/>
    <w:next w:val="a"/>
    <w:link w:val="3Char"/>
    <w:qFormat/>
    <w:rsid w:val="00B446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D99"/>
    <w:pPr>
      <w:ind w:left="720"/>
      <w:contextualSpacing/>
    </w:pPr>
  </w:style>
  <w:style w:type="character" w:styleId="a4">
    <w:name w:val="Strong"/>
    <w:basedOn w:val="a0"/>
    <w:uiPriority w:val="22"/>
    <w:qFormat/>
    <w:rsid w:val="00171DBE"/>
    <w:rPr>
      <w:b/>
      <w:bCs/>
    </w:rPr>
  </w:style>
  <w:style w:type="character" w:styleId="-">
    <w:name w:val="Hyperlink"/>
    <w:basedOn w:val="a0"/>
    <w:uiPriority w:val="99"/>
    <w:semiHidden/>
    <w:unhideWhenUsed/>
    <w:rsid w:val="00171DB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5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Char">
    <w:name w:val="Επικεφαλίδα 3 Char"/>
    <w:basedOn w:val="a0"/>
    <w:link w:val="3"/>
    <w:rsid w:val="00B4466E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paragraph" w:styleId="a5">
    <w:name w:val="Body Text"/>
    <w:basedOn w:val="a"/>
    <w:link w:val="Char"/>
    <w:uiPriority w:val="1"/>
    <w:qFormat/>
    <w:rsid w:val="00B4466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har">
    <w:name w:val="Σώμα κειμένου Char"/>
    <w:basedOn w:val="a0"/>
    <w:link w:val="a5"/>
    <w:uiPriority w:val="1"/>
    <w:rsid w:val="00B4466E"/>
    <w:rPr>
      <w:rFonts w:ascii="Arial Narrow" w:eastAsia="Arial Narrow" w:hAnsi="Arial Narrow" w:cs="Arial Narrow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4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3</cp:revision>
  <dcterms:created xsi:type="dcterms:W3CDTF">2020-06-23T08:04:00Z</dcterms:created>
  <dcterms:modified xsi:type="dcterms:W3CDTF">2020-06-23T08:24:00Z</dcterms:modified>
</cp:coreProperties>
</file>